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3" w:rsidRDefault="00D471E7" w:rsidP="00D471E7">
      <w:pPr>
        <w:pStyle w:val="Heading1"/>
      </w:pPr>
      <w:r>
        <w:t>Chapter 56 Stretched Thin</w:t>
      </w:r>
    </w:p>
    <w:p w:rsidR="00D471E7" w:rsidRDefault="00D471E7" w:rsidP="00D471E7">
      <w:pPr>
        <w:pStyle w:val="Heading1"/>
      </w:pPr>
      <w:r>
        <w:t>Stress, In-Role, and Extra-Role Behavior of Educators</w:t>
      </w:r>
    </w:p>
    <w:p w:rsidR="00732203" w:rsidRDefault="00124A17" w:rsidP="00BC773B">
      <w:pPr>
        <w:spacing w:line="480" w:lineRule="auto"/>
      </w:pPr>
      <w:r>
        <w:t>K.C. Ryan</w:t>
      </w:r>
      <w:r w:rsidR="00732203">
        <w:t xml:space="preserve"> </w:t>
      </w:r>
      <w:r>
        <w:t xml:space="preserve">and L.M. Dunn-Jensen </w:t>
      </w:r>
    </w:p>
    <w:p w:rsidR="00732203" w:rsidRDefault="00124A17" w:rsidP="00BC773B">
      <w:pPr>
        <w:spacing w:line="480" w:lineRule="auto"/>
      </w:pPr>
      <w:r>
        <w:t xml:space="preserve">2 San Jose State </w:t>
      </w:r>
      <w:proofErr w:type="gramStart"/>
      <w:r>
        <w:t>University</w:t>
      </w:r>
      <w:proofErr w:type="gramEnd"/>
      <w:r>
        <w:t>, San Jose, CA, USA</w:t>
      </w:r>
    </w:p>
    <w:p w:rsidR="00D471E7" w:rsidRDefault="00124A17" w:rsidP="00BC773B">
      <w:pPr>
        <w:spacing w:line="480" w:lineRule="auto"/>
      </w:pPr>
      <w:r>
        <w:t>1 Indiana University, Bloomington, IN, USA</w:t>
      </w:r>
    </w:p>
    <w:p w:rsidR="00732203" w:rsidRDefault="00D471E7" w:rsidP="00D471E7">
      <w:pPr>
        <w:pStyle w:val="Heading1"/>
      </w:pPr>
      <w:bookmarkStart w:id="0" w:name="Biblio00025701341"/>
      <w:bookmarkStart w:id="1" w:name="crlink_0002570134_bi0010"/>
      <w:bookmarkStart w:id="2" w:name="_GoBack"/>
      <w:bookmarkEnd w:id="0"/>
      <w:bookmarkEnd w:id="1"/>
      <w:bookmarkEnd w:id="2"/>
      <w:r>
        <w:t>References</w:t>
      </w:r>
    </w:p>
    <w:p w:rsidR="00732203" w:rsidRDefault="00732203" w:rsidP="00D471E7">
      <w:bookmarkStart w:id="3" w:name="crlink_0002570134_bb0010"/>
      <w:bookmarkEnd w:id="3"/>
      <w:proofErr w:type="gramStart"/>
      <w:r>
        <w:t>1.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"rfLink1rf0010" </w:instrText>
      </w:r>
      <w:r w:rsidR="005A1804">
        <w:fldChar w:fldCharType="separate"/>
      </w:r>
      <w:r>
        <w:rPr>
          <w:rStyle w:val="Hyperlink"/>
        </w:rPr>
        <w:t xml:space="preserve">Chaplain RP. </w:t>
      </w:r>
      <w:proofErr w:type="gramStart"/>
      <w:r>
        <w:rPr>
          <w:rStyle w:val="Hyperlink"/>
        </w:rPr>
        <w:t>Stress and psychological distress among trainee secondary teachers in England.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;28:195</w:t>
      </w:r>
      <w:proofErr w:type="gramEnd"/>
      <w:r>
        <w:rPr>
          <w:rStyle w:val="Hyperlink"/>
        </w:rPr>
        <w:t>–209.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4" w:name="crlink_0002570134_bb0015"/>
      <w:bookmarkEnd w:id="4"/>
      <w:proofErr w:type="gramStart"/>
      <w:r>
        <w:t>2.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"rfLink2rf0015" </w:instrText>
      </w:r>
      <w:r w:rsidR="005A1804">
        <w:fldChar w:fldCharType="separate"/>
      </w:r>
      <w:r>
        <w:rPr>
          <w:rStyle w:val="Hyperlink"/>
        </w:rPr>
        <w:t xml:space="preserve">Klassen RM, Chiu MM. Effects on teachers' self-efficacy and job satisfaction: teacher gender, years of experience, and job stress.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;102:741</w:t>
      </w:r>
      <w:proofErr w:type="gramEnd"/>
      <w:r>
        <w:rPr>
          <w:rStyle w:val="Hyperlink"/>
        </w:rPr>
        <w:t>–757.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5" w:name="crlink_0002570134_bb0020"/>
      <w:bookmarkEnd w:id="5"/>
      <w:proofErr w:type="gramStart"/>
      <w:r>
        <w:t>3.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"rfLink3rf0020" </w:instrText>
      </w:r>
      <w:r w:rsidR="005A1804">
        <w:fldChar w:fldCharType="separate"/>
      </w:r>
      <w:r>
        <w:rPr>
          <w:rStyle w:val="Hyperlink"/>
        </w:rPr>
        <w:t xml:space="preserve">Kyriacou C. Teacher stress: directions for future research.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;51:27</w:t>
      </w:r>
      <w:proofErr w:type="gramEnd"/>
      <w:r>
        <w:rPr>
          <w:rStyle w:val="Hyperlink"/>
        </w:rPr>
        <w:t>–35.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6" w:name="crlink_0002570134_bb0025"/>
      <w:bookmarkEnd w:id="6"/>
      <w:proofErr w:type="gramStart"/>
      <w:r>
        <w:t>4.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"rfLink4rf0025" </w:instrText>
      </w:r>
      <w:r w:rsidR="005A1804">
        <w:fldChar w:fldCharType="separate"/>
      </w:r>
      <w:r>
        <w:rPr>
          <w:rStyle w:val="Hyperlink"/>
        </w:rPr>
        <w:t xml:space="preserve">Chang M. An appraisal perspective of teacher burnout: examining the emotional work of teachers.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;21:193</w:t>
      </w:r>
      <w:proofErr w:type="gramEnd"/>
      <w:r>
        <w:rPr>
          <w:rStyle w:val="Hyperlink"/>
        </w:rPr>
        <w:t>–218.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7" w:name="crlink_0002570134_bb0030"/>
      <w:bookmarkEnd w:id="7"/>
      <w:proofErr w:type="gramStart"/>
      <w:r>
        <w:t>5.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"rfLink5rf0030" </w:instrText>
      </w:r>
      <w:r w:rsidR="005A1804">
        <w:fldChar w:fldCharType="separate"/>
      </w:r>
      <w:r>
        <w:rPr>
          <w:rStyle w:val="Hyperlink"/>
        </w:rPr>
        <w:t xml:space="preserve">McCarthy CJ, Lambert RG, O'Donnell M, </w:t>
      </w:r>
      <w:proofErr w:type="spellStart"/>
      <w:r>
        <w:rPr>
          <w:rStyle w:val="Hyperlink"/>
        </w:rPr>
        <w:t>Melendres</w:t>
      </w:r>
      <w:proofErr w:type="spellEnd"/>
      <w:r>
        <w:rPr>
          <w:rStyle w:val="Hyperlink"/>
        </w:rPr>
        <w:t xml:space="preserve"> LT. </w:t>
      </w:r>
      <w:proofErr w:type="gramStart"/>
      <w:r>
        <w:rPr>
          <w:rStyle w:val="Hyperlink"/>
        </w:rPr>
        <w:t>The relation of elementary teachers' experience, stress, and coping resources to burnout symptoms.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Elem </w:t>
      </w:r>
      <w:proofErr w:type="spellStart"/>
      <w:r>
        <w:rPr>
          <w:rStyle w:val="Hyperlink"/>
          <w:i/>
          <w:iCs/>
        </w:rPr>
        <w:t>Sch</w:t>
      </w:r>
      <w:proofErr w:type="spellEnd"/>
      <w:r>
        <w:rPr>
          <w:rStyle w:val="Hyperlink"/>
          <w:i/>
          <w:iCs/>
        </w:rPr>
        <w:t xml:space="preserve"> J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;109:282</w:t>
      </w:r>
      <w:proofErr w:type="gramEnd"/>
      <w:r>
        <w:rPr>
          <w:rStyle w:val="Hyperlink"/>
        </w:rPr>
        <w:t>–301.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8" w:name="crlink_0002570134_bb0035"/>
      <w:bookmarkEnd w:id="8"/>
      <w:r>
        <w:t>6.</w:t>
      </w:r>
      <w:hyperlink r:id="rId6" w:anchor="rfLink6rf0035" w:history="1">
        <w:r>
          <w:rPr>
            <w:rStyle w:val="Hyperlink"/>
          </w:rPr>
          <w:t xml:space="preserve">Caprara GV, </w:t>
        </w:r>
        <w:proofErr w:type="spellStart"/>
        <w:r>
          <w:rPr>
            <w:rStyle w:val="Hyperlink"/>
          </w:rPr>
          <w:t>Barbaranelli</w:t>
        </w:r>
        <w:proofErr w:type="spellEnd"/>
        <w:r>
          <w:rPr>
            <w:rStyle w:val="Hyperlink"/>
          </w:rPr>
          <w:t xml:space="preserve"> C, </w:t>
        </w:r>
        <w:proofErr w:type="spellStart"/>
        <w:r>
          <w:rPr>
            <w:rStyle w:val="Hyperlink"/>
          </w:rPr>
          <w:t>Steca</w:t>
        </w:r>
        <w:proofErr w:type="spellEnd"/>
        <w:r>
          <w:rPr>
            <w:rStyle w:val="Hyperlink"/>
          </w:rPr>
          <w:t xml:space="preserve"> P, Malone PS. Teachers' self-efficacy beliefs as determinants of job satisfaction and students' academic achievement: a study at the school level.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Sch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2006</w:t>
        </w:r>
        <w:proofErr w:type="gramStart"/>
        <w:r>
          <w:rPr>
            <w:rStyle w:val="Hyperlink"/>
          </w:rPr>
          <w:t>;44:473</w:t>
        </w:r>
        <w:proofErr w:type="gramEnd"/>
        <w:r>
          <w:rPr>
            <w:rStyle w:val="Hyperlink"/>
          </w:rPr>
          <w:t>–490.</w:t>
        </w:r>
      </w:hyperlink>
    </w:p>
    <w:p w:rsidR="00732203" w:rsidRDefault="00732203" w:rsidP="00D471E7">
      <w:bookmarkStart w:id="9" w:name="crlink_0002570134_bb0040"/>
      <w:bookmarkEnd w:id="9"/>
      <w:proofErr w:type="gramStart"/>
      <w:r>
        <w:t>7.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"rfLink7rf0040" </w:instrText>
      </w:r>
      <w:r w:rsidR="005A1804">
        <w:fldChar w:fldCharType="separate"/>
      </w:r>
      <w:r>
        <w:rPr>
          <w:rStyle w:val="Hyperlink"/>
        </w:rPr>
        <w:t xml:space="preserve">Klassen RM, Chiu MM. The occupational commitment and intention to quit of practicing and pre-service teachers: influence of self-efficacy, job stress, and teaching context. </w:t>
      </w:r>
      <w:proofErr w:type="spellStart"/>
      <w:r>
        <w:rPr>
          <w:rStyle w:val="Hyperlink"/>
          <w:i/>
          <w:iCs/>
        </w:rPr>
        <w:t>Contemp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;36:114</w:t>
      </w:r>
      <w:proofErr w:type="gramEnd"/>
      <w:r>
        <w:rPr>
          <w:rStyle w:val="Hyperlink"/>
        </w:rPr>
        <w:t>–129.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0" w:name="crlink_0002570134_bb0045"/>
      <w:bookmarkEnd w:id="10"/>
      <w:proofErr w:type="gramStart"/>
      <w:r>
        <w:t>8.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"rfLink8rf0045" </w:instrText>
      </w:r>
      <w:r w:rsidR="005A1804">
        <w:fldChar w:fldCharType="separate"/>
      </w:r>
      <w:r>
        <w:rPr>
          <w:rStyle w:val="Hyperlink"/>
        </w:rPr>
        <w:t xml:space="preserve">Currier JM, Holland JM, </w:t>
      </w:r>
      <w:proofErr w:type="spellStart"/>
      <w:r>
        <w:rPr>
          <w:rStyle w:val="Hyperlink"/>
        </w:rPr>
        <w:t>Rozalski</w:t>
      </w:r>
      <w:proofErr w:type="spellEnd"/>
      <w:r>
        <w:rPr>
          <w:rStyle w:val="Hyperlink"/>
        </w:rPr>
        <w:t xml:space="preserve"> V, Thompson KL, Rojas-Flores L, Herrera S. Teaching in violent communities: the contribution of meaning made of stress on psychiatric distress and burnout.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Stress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;20:254</w:t>
      </w:r>
      <w:proofErr w:type="gramEnd"/>
      <w:r>
        <w:rPr>
          <w:rStyle w:val="Hyperlink"/>
        </w:rPr>
        <w:t>–277.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1" w:name="crlink_0002570134_bb0050"/>
      <w:bookmarkEnd w:id="11"/>
      <w:proofErr w:type="gramStart"/>
      <w:r>
        <w:t>9.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"rfLink9rf0050" </w:instrText>
      </w:r>
      <w:r w:rsidR="005A1804">
        <w:fldChar w:fldCharType="separate"/>
      </w:r>
      <w:r>
        <w:rPr>
          <w:rStyle w:val="Hyperlink"/>
        </w:rPr>
        <w:t xml:space="preserve">Collie RJ, </w:t>
      </w:r>
      <w:proofErr w:type="spellStart"/>
      <w:r>
        <w:rPr>
          <w:rStyle w:val="Hyperlink"/>
        </w:rPr>
        <w:t>Shapka</w:t>
      </w:r>
      <w:proofErr w:type="spellEnd"/>
      <w:r>
        <w:rPr>
          <w:rStyle w:val="Hyperlink"/>
        </w:rPr>
        <w:t xml:space="preserve"> JD, Perry NE. School climate and social-emotional learning: predicting teacher stress, job satisfaction, and teaching efficacy.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;104:1189</w:t>
      </w:r>
      <w:proofErr w:type="gramEnd"/>
      <w:r>
        <w:rPr>
          <w:rStyle w:val="Hyperlink"/>
        </w:rPr>
        <w:t>–1204.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2" w:name="crlink_0002570134_bb0055"/>
      <w:bookmarkEnd w:id="12"/>
      <w:r>
        <w:t>10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"rfLink10rf0055" </w:instrText>
      </w:r>
      <w:r w:rsidR="005A1804">
        <w:fldChar w:fldCharType="separate"/>
      </w:r>
      <w:r>
        <w:rPr>
          <w:rStyle w:val="Hyperlink"/>
        </w:rPr>
        <w:t xml:space="preserve">Brown S, </w:t>
      </w:r>
      <w:proofErr w:type="spellStart"/>
      <w:r>
        <w:rPr>
          <w:rStyle w:val="Hyperlink"/>
        </w:rPr>
        <w:t>Nagal</w:t>
      </w:r>
      <w:proofErr w:type="spellEnd"/>
      <w:r>
        <w:rPr>
          <w:rStyle w:val="Hyperlink"/>
        </w:rPr>
        <w:t xml:space="preserve"> L. Preparing future teachers to respond to stress: sources and solutions. </w:t>
      </w:r>
      <w:r>
        <w:rPr>
          <w:rStyle w:val="Hyperlink"/>
          <w:i/>
          <w:iCs/>
        </w:rPr>
        <w:t>Action Teach Educ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;26:34</w:t>
      </w:r>
      <w:proofErr w:type="gramEnd"/>
      <w:r>
        <w:rPr>
          <w:rStyle w:val="Hyperlink"/>
        </w:rPr>
        <w:t>–42.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3" w:name="crlink_0002570134_bb0060"/>
      <w:bookmarkEnd w:id="13"/>
      <w:r>
        <w:t>11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"rfLink11rf0060" </w:instrText>
      </w:r>
      <w:r w:rsidR="005A1804">
        <w:fldChar w:fldCharType="separate"/>
      </w:r>
      <w:r>
        <w:rPr>
          <w:rStyle w:val="Hyperlink"/>
        </w:rPr>
        <w:t xml:space="preserve">Watts J, Robertson N. Burnout in university teaching staff: a systematic literature review. </w:t>
      </w:r>
      <w:proofErr w:type="spellStart"/>
      <w:r>
        <w:rPr>
          <w:rStyle w:val="Hyperlink"/>
          <w:i/>
          <w:iCs/>
        </w:rPr>
        <w:t>Educ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;53:33</w:t>
      </w:r>
      <w:proofErr w:type="gramEnd"/>
      <w:r>
        <w:rPr>
          <w:rStyle w:val="Hyperlink"/>
        </w:rPr>
        <w:t>–50.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4" w:name="crlink_0002570134_bb0065"/>
      <w:bookmarkEnd w:id="14"/>
      <w:r>
        <w:t>12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"rfLink12rf0065" </w:instrText>
      </w:r>
      <w:r w:rsidR="005A1804">
        <w:fldChar w:fldCharType="separate"/>
      </w:r>
      <w:r>
        <w:rPr>
          <w:rStyle w:val="Hyperlink"/>
        </w:rPr>
        <w:t xml:space="preserve">Lackritz JR. Exploring burnout among university faculty: incidence, performance, and demographic issues. </w:t>
      </w:r>
      <w:r>
        <w:rPr>
          <w:rStyle w:val="Hyperlink"/>
          <w:i/>
          <w:iCs/>
        </w:rPr>
        <w:t xml:space="preserve">Teach </w:t>
      </w:r>
      <w:proofErr w:type="spellStart"/>
      <w:r>
        <w:rPr>
          <w:rStyle w:val="Hyperlink"/>
          <w:i/>
          <w:iCs/>
        </w:rPr>
        <w:t>Teach</w:t>
      </w:r>
      <w:proofErr w:type="spellEnd"/>
      <w:r>
        <w:rPr>
          <w:rStyle w:val="Hyperlink"/>
          <w:i/>
          <w:iCs/>
        </w:rPr>
        <w:t xml:space="preserve"> Educ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;20:713</w:t>
      </w:r>
      <w:proofErr w:type="gramEnd"/>
      <w:r>
        <w:rPr>
          <w:rStyle w:val="Hyperlink"/>
        </w:rPr>
        <w:t>–729.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5" w:name="crlink_0002570134_bb0070"/>
      <w:bookmarkEnd w:id="15"/>
      <w:r>
        <w:t>13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"rfLink13rf0070" </w:instrText>
      </w:r>
      <w:r w:rsidR="005A1804">
        <w:fldChar w:fldCharType="separate"/>
      </w:r>
      <w:r>
        <w:rPr>
          <w:rStyle w:val="Hyperlink"/>
        </w:rPr>
        <w:t xml:space="preserve">Hamilton K. Getting off the burnout track. </w:t>
      </w:r>
      <w:r>
        <w:rPr>
          <w:rStyle w:val="Hyperlink"/>
          <w:i/>
          <w:iCs/>
        </w:rPr>
        <w:t>Diverse Issues High Educ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;22:26</w:t>
      </w:r>
      <w:proofErr w:type="gramEnd"/>
      <w:r>
        <w:rPr>
          <w:rStyle w:val="Hyperlink"/>
        </w:rPr>
        <w:t>–31.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6" w:name="crlink_0002570134_bb0075"/>
      <w:bookmarkEnd w:id="16"/>
      <w:r>
        <w:t>14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"rfLink14rf0075" </w:instrText>
      </w:r>
      <w:r w:rsidR="005A1804">
        <w:fldChar w:fldCharType="separate"/>
      </w:r>
      <w:r>
        <w:rPr>
          <w:rStyle w:val="Hyperlink"/>
        </w:rPr>
        <w:t xml:space="preserve">Hogan RL, McKnight MA. </w:t>
      </w:r>
      <w:proofErr w:type="gramStart"/>
      <w:r>
        <w:rPr>
          <w:rStyle w:val="Hyperlink"/>
        </w:rPr>
        <w:t>Exploring burnout among university online instructors: an initial investigation.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Internet High Educ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;10:117</w:t>
      </w:r>
      <w:proofErr w:type="gramEnd"/>
      <w:r>
        <w:rPr>
          <w:rStyle w:val="Hyperlink"/>
        </w:rPr>
        <w:t>–124.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7" w:name="crlink_0002570134_bb0080"/>
      <w:bookmarkEnd w:id="17"/>
      <w:r>
        <w:t>15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"rfLink15rf0080" </w:instrText>
      </w:r>
      <w:r w:rsidR="005A1804">
        <w:fldChar w:fldCharType="separate"/>
      </w:r>
      <w:r>
        <w:rPr>
          <w:rStyle w:val="Hyperlink"/>
        </w:rPr>
        <w:t xml:space="preserve">Bynum LA, Bentley JP, Holmes ER, </w:t>
      </w:r>
      <w:proofErr w:type="spellStart"/>
      <w:r>
        <w:rPr>
          <w:rStyle w:val="Hyperlink"/>
        </w:rPr>
        <w:t>Bouldin</w:t>
      </w:r>
      <w:proofErr w:type="spellEnd"/>
      <w:r>
        <w:rPr>
          <w:rStyle w:val="Hyperlink"/>
        </w:rPr>
        <w:t xml:space="preserve"> AS. Organizational citizenship behaviors of pharmacy faculty: modeling influences of equity sensitivity, psychological contract breach, and professional identity.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Leadersh</w:t>
      </w:r>
      <w:proofErr w:type="spellEnd"/>
      <w:r>
        <w:rPr>
          <w:rStyle w:val="Hyperlink"/>
          <w:i/>
          <w:iCs/>
        </w:rPr>
        <w:t xml:space="preserve"> Account Ethics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;9:99</w:t>
      </w:r>
      <w:proofErr w:type="gramEnd"/>
      <w:r>
        <w:rPr>
          <w:rStyle w:val="Hyperlink"/>
        </w:rPr>
        <w:t>–111.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8" w:name="crlink_0002570134_bb0085"/>
      <w:bookmarkEnd w:id="18"/>
      <w:r>
        <w:lastRenderedPageBreak/>
        <w:t>16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"rfLink16rf0085" </w:instrText>
      </w:r>
      <w:r w:rsidR="005A1804">
        <w:fldChar w:fldCharType="separate"/>
      </w:r>
      <w:r>
        <w:rPr>
          <w:rStyle w:val="Hyperlink"/>
        </w:rPr>
        <w:t xml:space="preserve">Erturk A. Increasing organizational citizenship behaviors of Turkish academicians: mediating role of trust in supervisor on the relationship between organizational justice and citizenship behaviors.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;22:257</w:t>
      </w:r>
      <w:proofErr w:type="gramEnd"/>
      <w:r>
        <w:rPr>
          <w:rStyle w:val="Hyperlink"/>
        </w:rPr>
        <w:t>–270.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19" w:name="crlink_0002570134_bb0090"/>
      <w:bookmarkEnd w:id="19"/>
      <w:r>
        <w:t>17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"rfLink17rf0090" </w:instrText>
      </w:r>
      <w:r w:rsidR="005A1804">
        <w:fldChar w:fldCharType="separate"/>
      </w:r>
      <w:r>
        <w:rPr>
          <w:rStyle w:val="Hyperlink"/>
        </w:rPr>
        <w:t xml:space="preserve">Organ DW, </w:t>
      </w:r>
      <w:proofErr w:type="spellStart"/>
      <w:r>
        <w:rPr>
          <w:rStyle w:val="Hyperlink"/>
        </w:rPr>
        <w:t>Podsakoff</w:t>
      </w:r>
      <w:proofErr w:type="spellEnd"/>
      <w:r>
        <w:rPr>
          <w:rStyle w:val="Hyperlink"/>
        </w:rPr>
        <w:t xml:space="preserve"> PM, </w:t>
      </w:r>
      <w:proofErr w:type="spellStart"/>
      <w:r>
        <w:rPr>
          <w:rStyle w:val="Hyperlink"/>
        </w:rPr>
        <w:t>MacKenzie</w:t>
      </w:r>
      <w:proofErr w:type="spellEnd"/>
      <w:r>
        <w:rPr>
          <w:rStyle w:val="Hyperlink"/>
        </w:rPr>
        <w:t xml:space="preserve"> SB. </w:t>
      </w:r>
      <w:r>
        <w:rPr>
          <w:rStyle w:val="Hyperlink"/>
          <w:i/>
          <w:iCs/>
        </w:rPr>
        <w:t xml:space="preserve">Organizational Citizenship Behavior: Its Nature, Antecedents, and Consequences. </w:t>
      </w:r>
      <w:r>
        <w:rPr>
          <w:rStyle w:val="Hyperlink"/>
        </w:rPr>
        <w:t>Thousand Oaks, CA: Sage; 2006.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0" w:name="crlink_0002570134_bb0095"/>
      <w:bookmarkEnd w:id="20"/>
      <w:r>
        <w:t>18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"rfLink18rf0095" </w:instrText>
      </w:r>
      <w:r w:rsidR="005A1804">
        <w:fldChar w:fldCharType="separate"/>
      </w:r>
      <w:r>
        <w:rPr>
          <w:rStyle w:val="Hyperlink"/>
        </w:rPr>
        <w:t xml:space="preserve">Dunlop PD, Lee K. Workplace deviance, organizational citizenship behavior, and business unit performance: the bad apples do spoil the whole barrel. </w:t>
      </w:r>
      <w:proofErr w:type="gramStart"/>
      <w:r>
        <w:rPr>
          <w:rStyle w:val="Hyperlink"/>
          <w:i/>
          <w:iCs/>
        </w:rPr>
        <w:t xml:space="preserve">J Organ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;25:67</w:t>
      </w:r>
      <w:proofErr w:type="gramEnd"/>
      <w:r>
        <w:rPr>
          <w:rStyle w:val="Hyperlink"/>
        </w:rPr>
        <w:t>–146.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1" w:name="crlink_0002570134_bb0100"/>
      <w:bookmarkEnd w:id="21"/>
      <w:r>
        <w:t>19.</w:t>
      </w:r>
      <w:hyperlink r:id="rId7" w:anchor="rfLink19rf0100" w:history="1">
        <w:r>
          <w:rPr>
            <w:rStyle w:val="Hyperlink"/>
          </w:rPr>
          <w:t xml:space="preserve">Podsakoff NP, Whiting SW, </w:t>
        </w:r>
        <w:proofErr w:type="spellStart"/>
        <w:r>
          <w:rPr>
            <w:rStyle w:val="Hyperlink"/>
          </w:rPr>
          <w:t>Podsakoff</w:t>
        </w:r>
        <w:proofErr w:type="spellEnd"/>
        <w:r>
          <w:rPr>
            <w:rStyle w:val="Hyperlink"/>
          </w:rPr>
          <w:t xml:space="preserve"> PM, </w:t>
        </w:r>
        <w:proofErr w:type="spellStart"/>
        <w:r>
          <w:rPr>
            <w:rStyle w:val="Hyperlink"/>
          </w:rPr>
          <w:t>Blume</w:t>
        </w:r>
        <w:proofErr w:type="spellEnd"/>
        <w:r>
          <w:rPr>
            <w:rStyle w:val="Hyperlink"/>
          </w:rPr>
          <w:t xml:space="preserve"> BD. Individual- and organizational-level consequences of organizational citizenship behaviors: a meta-analysis.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Appl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2009</w:t>
        </w:r>
        <w:proofErr w:type="gramStart"/>
        <w:r>
          <w:rPr>
            <w:rStyle w:val="Hyperlink"/>
          </w:rPr>
          <w:t>;94:122</w:t>
        </w:r>
        <w:proofErr w:type="gramEnd"/>
        <w:r>
          <w:rPr>
            <w:rStyle w:val="Hyperlink"/>
          </w:rPr>
          <w:t>–141.</w:t>
        </w:r>
      </w:hyperlink>
    </w:p>
    <w:p w:rsidR="00732203" w:rsidRDefault="00732203" w:rsidP="00D471E7">
      <w:bookmarkStart w:id="22" w:name="crlink_0002570134_bb0105"/>
      <w:bookmarkEnd w:id="22"/>
      <w:r>
        <w:t>20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"rfLink20rf0105" </w:instrText>
      </w:r>
      <w:r w:rsidR="005A1804">
        <w:fldChar w:fldCharType="separate"/>
      </w:r>
      <w:r>
        <w:rPr>
          <w:rStyle w:val="Hyperlink"/>
        </w:rPr>
        <w:t xml:space="preserve">Walz SM, </w:t>
      </w:r>
      <w:proofErr w:type="spellStart"/>
      <w:r>
        <w:rPr>
          <w:rStyle w:val="Hyperlink"/>
        </w:rPr>
        <w:t>Niehoff</w:t>
      </w:r>
      <w:proofErr w:type="spellEnd"/>
      <w:r>
        <w:rPr>
          <w:rStyle w:val="Hyperlink"/>
        </w:rPr>
        <w:t xml:space="preserve"> BP. Organizational citizenship behaviors: their relationship to organizational effectiveness.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Hosp</w:t>
      </w:r>
      <w:proofErr w:type="spellEnd"/>
      <w:r>
        <w:rPr>
          <w:rStyle w:val="Hyperlink"/>
          <w:i/>
          <w:iCs/>
        </w:rPr>
        <w:t xml:space="preserve"> Tour Res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;24:301</w:t>
      </w:r>
      <w:proofErr w:type="gramEnd"/>
      <w:r>
        <w:rPr>
          <w:rStyle w:val="Hyperlink"/>
        </w:rPr>
        <w:t>–319.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3" w:name="crlink_0002570134_bb0110"/>
      <w:bookmarkEnd w:id="23"/>
      <w:r>
        <w:t>21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"rfLink21rf0110" </w:instrText>
      </w:r>
      <w:r w:rsidR="005A1804">
        <w:fldChar w:fldCharType="separate"/>
      </w:r>
      <w:r>
        <w:rPr>
          <w:rStyle w:val="Hyperlink"/>
        </w:rPr>
        <w:t xml:space="preserve">Bolino MC, Klotz AC, </w:t>
      </w:r>
      <w:proofErr w:type="spellStart"/>
      <w:r>
        <w:rPr>
          <w:rStyle w:val="Hyperlink"/>
        </w:rPr>
        <w:t>Turnley</w:t>
      </w:r>
      <w:proofErr w:type="spellEnd"/>
      <w:r>
        <w:rPr>
          <w:rStyle w:val="Hyperlink"/>
        </w:rPr>
        <w:t xml:space="preserve"> WH, Harvey J. Exploring the dark side of organizational citizenship behavior. </w:t>
      </w:r>
      <w:proofErr w:type="gramStart"/>
      <w:r>
        <w:rPr>
          <w:rStyle w:val="Hyperlink"/>
          <w:i/>
          <w:iCs/>
        </w:rPr>
        <w:t xml:space="preserve">J Organ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;34:542</w:t>
      </w:r>
      <w:proofErr w:type="gramEnd"/>
      <w:r>
        <w:rPr>
          <w:rStyle w:val="Hyperlink"/>
        </w:rPr>
        <w:t>–559.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4" w:name="crlink_0002570134_bb0115"/>
      <w:bookmarkEnd w:id="24"/>
      <w:r>
        <w:t>22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"rfLink22rf0115" </w:instrText>
      </w:r>
      <w:r w:rsidR="005A1804">
        <w:fldChar w:fldCharType="separate"/>
      </w:r>
      <w:r>
        <w:rPr>
          <w:rStyle w:val="Hyperlink"/>
        </w:rPr>
        <w:t xml:space="preserve">Bolino MC, </w:t>
      </w:r>
      <w:proofErr w:type="spellStart"/>
      <w:r>
        <w:rPr>
          <w:rStyle w:val="Hyperlink"/>
        </w:rPr>
        <w:t>Turnley</w:t>
      </w:r>
      <w:proofErr w:type="spellEnd"/>
      <w:r>
        <w:rPr>
          <w:rStyle w:val="Hyperlink"/>
        </w:rPr>
        <w:t xml:space="preserve"> WH. The personal costs of citizenship behavior: the relationship between individual initiative and role overload, job stress, and work-family conflict.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;90:740</w:t>
      </w:r>
      <w:proofErr w:type="gramEnd"/>
      <w:r>
        <w:rPr>
          <w:rStyle w:val="Hyperlink"/>
        </w:rPr>
        <w:t>–748.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5" w:name="crlink_0002570134_bb0120"/>
      <w:bookmarkEnd w:id="25"/>
      <w:r>
        <w:t>23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"rfLink23rf0120" </w:instrText>
      </w:r>
      <w:r w:rsidR="005A1804">
        <w:fldChar w:fldCharType="separate"/>
      </w:r>
      <w:r>
        <w:rPr>
          <w:rStyle w:val="Hyperlink"/>
        </w:rPr>
        <w:t xml:space="preserve">Bergeron DM, Shipp AJ, Rosen B, </w:t>
      </w:r>
      <w:proofErr w:type="spellStart"/>
      <w:r>
        <w:rPr>
          <w:rStyle w:val="Hyperlink"/>
        </w:rPr>
        <w:t>Furst</w:t>
      </w:r>
      <w:proofErr w:type="spellEnd"/>
      <w:r>
        <w:rPr>
          <w:rStyle w:val="Hyperlink"/>
        </w:rPr>
        <w:t xml:space="preserve"> SA. Organizational citizenship behavior and career outcomes: the cost of being a good citizen.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;39:958</w:t>
      </w:r>
      <w:proofErr w:type="gramEnd"/>
      <w:r>
        <w:rPr>
          <w:rStyle w:val="Hyperlink"/>
        </w:rPr>
        <w:t>–985.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6" w:name="crlink_0002570134_bb0125"/>
      <w:bookmarkEnd w:id="26"/>
      <w:r>
        <w:t>24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"rfLink24rf0125" </w:instrText>
      </w:r>
      <w:r w:rsidR="005A1804">
        <w:fldChar w:fldCharType="separate"/>
      </w:r>
      <w:r>
        <w:rPr>
          <w:rStyle w:val="Hyperlink"/>
        </w:rPr>
        <w:t xml:space="preserve">Morrison EW. Role definitions and organizational citizenship behavior: the importance of an employee's perspective.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Manage J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;37:1543</w:t>
      </w:r>
      <w:proofErr w:type="gramEnd"/>
      <w:r>
        <w:rPr>
          <w:rStyle w:val="Hyperlink"/>
        </w:rPr>
        <w:t>–1567.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7" w:name="crlink_0002570134_bb0130"/>
      <w:bookmarkEnd w:id="27"/>
      <w:r>
        <w:t>25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"rfLink25rf0130" </w:instrText>
      </w:r>
      <w:r w:rsidR="005A1804">
        <w:fldChar w:fldCharType="separate"/>
      </w:r>
      <w:r>
        <w:rPr>
          <w:rStyle w:val="Hyperlink"/>
        </w:rPr>
        <w:t xml:space="preserve">Oliver RL, Anderson E. Behavior- and outcome-based sales control systems: evidence and consequences of pure- form and hybrid governance.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Sell Sales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</w:rPr>
        <w:t>. 1995</w:t>
      </w:r>
      <w:proofErr w:type="gramStart"/>
      <w:r>
        <w:rPr>
          <w:rStyle w:val="Hyperlink"/>
        </w:rPr>
        <w:t>;15:1</w:t>
      </w:r>
      <w:proofErr w:type="gramEnd"/>
      <w:r>
        <w:rPr>
          <w:rStyle w:val="Hyperlink"/>
        </w:rPr>
        <w:t>–15.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8" w:name="crlink_0002570134_bb0135"/>
      <w:bookmarkEnd w:id="28"/>
      <w:r>
        <w:t>26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"rfLink26rf0135" </w:instrText>
      </w:r>
      <w:r w:rsidR="005A1804">
        <w:fldChar w:fldCharType="separate"/>
      </w:r>
      <w:r>
        <w:rPr>
          <w:rStyle w:val="Hyperlink"/>
        </w:rPr>
        <w:t xml:space="preserve">Van Dyne L, Cummings LL, Parks JM. Extra-role behaviors: in pursuit of construct and definitional clarity. </w:t>
      </w:r>
      <w:proofErr w:type="gramStart"/>
      <w:r>
        <w:rPr>
          <w:rStyle w:val="Hyperlink"/>
          <w:i/>
          <w:iCs/>
        </w:rPr>
        <w:t xml:space="preserve">Res Organ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;17:215</w:t>
      </w:r>
      <w:proofErr w:type="gramEnd"/>
      <w:r>
        <w:rPr>
          <w:rStyle w:val="Hyperlink"/>
        </w:rPr>
        <w:t>–285.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29" w:name="crlink_0002570134_bb0140"/>
      <w:bookmarkEnd w:id="29"/>
      <w:r>
        <w:t>27.</w:t>
      </w:r>
      <w:hyperlink r:id="rId8" w:anchor="rfLink27rf0140" w:history="1">
        <w:r>
          <w:rPr>
            <w:rStyle w:val="Hyperlink"/>
          </w:rPr>
          <w:t xml:space="preserve">Whiting SW, </w:t>
        </w:r>
        <w:proofErr w:type="spellStart"/>
        <w:r>
          <w:rPr>
            <w:rStyle w:val="Hyperlink"/>
          </w:rPr>
          <w:t>Podsakoff</w:t>
        </w:r>
        <w:proofErr w:type="spellEnd"/>
        <w:r>
          <w:rPr>
            <w:rStyle w:val="Hyperlink"/>
          </w:rPr>
          <w:t xml:space="preserve"> PM, Pierce JR. Effects of task performance, helping, voice, and organizational loyalty on performance appraisal ratings.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Appl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2008</w:t>
        </w:r>
        <w:proofErr w:type="gramStart"/>
        <w:r>
          <w:rPr>
            <w:rStyle w:val="Hyperlink"/>
          </w:rPr>
          <w:t>;93:125</w:t>
        </w:r>
        <w:proofErr w:type="gramEnd"/>
        <w:r>
          <w:rPr>
            <w:rStyle w:val="Hyperlink"/>
          </w:rPr>
          <w:t>–139.</w:t>
        </w:r>
      </w:hyperlink>
    </w:p>
    <w:p w:rsidR="00732203" w:rsidRDefault="00732203" w:rsidP="00D471E7">
      <w:bookmarkStart w:id="30" w:name="crlink_0002570134_bb0145"/>
      <w:bookmarkEnd w:id="30"/>
      <w:r>
        <w:t>28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"rfLink28rf0145" </w:instrText>
      </w:r>
      <w:r w:rsidR="005A1804">
        <w:fldChar w:fldCharType="separate"/>
      </w:r>
      <w:r>
        <w:rPr>
          <w:rStyle w:val="Hyperlink"/>
        </w:rPr>
        <w:t xml:space="preserve">Feather NT, </w:t>
      </w:r>
      <w:proofErr w:type="spellStart"/>
      <w:r>
        <w:rPr>
          <w:rStyle w:val="Hyperlink"/>
        </w:rPr>
        <w:t>Rauter</w:t>
      </w:r>
      <w:proofErr w:type="spellEnd"/>
      <w:r>
        <w:rPr>
          <w:rStyle w:val="Hyperlink"/>
        </w:rPr>
        <w:t xml:space="preserve"> KA. Organizational citizenship </w:t>
      </w:r>
      <w:proofErr w:type="spellStart"/>
      <w:r>
        <w:rPr>
          <w:rStyle w:val="Hyperlink"/>
        </w:rPr>
        <w:t>behaviours</w:t>
      </w:r>
      <w:proofErr w:type="spellEnd"/>
      <w:r>
        <w:rPr>
          <w:rStyle w:val="Hyperlink"/>
        </w:rPr>
        <w:t xml:space="preserve"> in relation to job status, job insecurity, organizational commitment and identification, job satisfaction and work values.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Organ Psychol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;77:81</w:t>
      </w:r>
      <w:proofErr w:type="gramEnd"/>
      <w:r>
        <w:rPr>
          <w:rStyle w:val="Hyperlink"/>
        </w:rPr>
        <w:t>–94.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1" w:name="crlink_0002570134_bb0150"/>
      <w:bookmarkEnd w:id="31"/>
      <w:r>
        <w:t>29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"rfLink29rf0150" </w:instrText>
      </w:r>
      <w:r w:rsidR="005A1804">
        <w:fldChar w:fldCharType="separate"/>
      </w:r>
      <w:r>
        <w:rPr>
          <w:rStyle w:val="Hyperlink"/>
        </w:rPr>
        <w:t xml:space="preserve">Brown LA, </w:t>
      </w:r>
      <w:proofErr w:type="spellStart"/>
      <w:r>
        <w:rPr>
          <w:rStyle w:val="Hyperlink"/>
        </w:rPr>
        <w:t>Roloff</w:t>
      </w:r>
      <w:proofErr w:type="spellEnd"/>
      <w:r>
        <w:rPr>
          <w:rStyle w:val="Hyperlink"/>
        </w:rPr>
        <w:t xml:space="preserve"> ME. Extra-role time, burnout, and commitment: the power of promises kept. </w:t>
      </w:r>
      <w:r>
        <w:rPr>
          <w:rStyle w:val="Hyperlink"/>
          <w:i/>
          <w:iCs/>
        </w:rPr>
        <w:t xml:space="preserve">Bus </w:t>
      </w:r>
      <w:proofErr w:type="spellStart"/>
      <w:r>
        <w:rPr>
          <w:rStyle w:val="Hyperlink"/>
          <w:i/>
          <w:iCs/>
        </w:rPr>
        <w:t>Commun</w:t>
      </w:r>
      <w:proofErr w:type="spellEnd"/>
      <w:r>
        <w:rPr>
          <w:rStyle w:val="Hyperlink"/>
          <w:i/>
          <w:iCs/>
        </w:rPr>
        <w:t xml:space="preserve"> Q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;74:450</w:t>
      </w:r>
      <w:proofErr w:type="gramEnd"/>
      <w:r>
        <w:rPr>
          <w:rStyle w:val="Hyperlink"/>
        </w:rPr>
        <w:t>–474.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2" w:name="crlink_0002570134_bb0155"/>
      <w:bookmarkEnd w:id="32"/>
      <w:r>
        <w:t>30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"rfLink30rf0155" </w:instrText>
      </w:r>
      <w:r w:rsidR="005A1804">
        <w:fldChar w:fldCharType="separate"/>
      </w:r>
      <w:r>
        <w:rPr>
          <w:rStyle w:val="Hyperlink"/>
        </w:rPr>
        <w:t xml:space="preserve">Turnley WH, Feldman DC. </w:t>
      </w:r>
      <w:proofErr w:type="gramStart"/>
      <w:r>
        <w:rPr>
          <w:rStyle w:val="Hyperlink"/>
        </w:rPr>
        <w:t>Re-examining the effects of psychological contract violations: unmet expectations and job dissatisfaction as mediators.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;21:25</w:t>
      </w:r>
      <w:proofErr w:type="gramEnd"/>
      <w:r>
        <w:rPr>
          <w:rStyle w:val="Hyperlink"/>
        </w:rPr>
        <w:t>–42.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3" w:name="crlink_0002570134_bb0160"/>
      <w:bookmarkEnd w:id="33"/>
      <w:r>
        <w:t>31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"rfLink31rf0160" </w:instrText>
      </w:r>
      <w:r w:rsidR="005A1804">
        <w:fldChar w:fldCharType="separate"/>
      </w:r>
      <w:r>
        <w:rPr>
          <w:rStyle w:val="Hyperlink"/>
        </w:rPr>
        <w:t xml:space="preserve">Tajfel H, Turner JC. </w:t>
      </w:r>
      <w:proofErr w:type="gramStart"/>
      <w:r>
        <w:rPr>
          <w:rStyle w:val="Hyperlink"/>
        </w:rPr>
        <w:t>The social identity theory of intergroup behavior.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Worchel</w:t>
      </w:r>
      <w:proofErr w:type="spellEnd"/>
      <w:r>
        <w:rPr>
          <w:rStyle w:val="Hyperlink"/>
        </w:rPr>
        <w:t xml:space="preserve"> S, Austin WG, eds. </w:t>
      </w:r>
      <w:r>
        <w:rPr>
          <w:rStyle w:val="Hyperlink"/>
          <w:i/>
          <w:iCs/>
        </w:rPr>
        <w:t>Psychology of Intergroup Relations</w:t>
      </w:r>
      <w:r>
        <w:rPr>
          <w:rStyle w:val="Hyperlink"/>
        </w:rPr>
        <w:t>. 2nd ed. Chicago, IL: Nelson-Hall; 1985:7–24.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4" w:name="crlink_0002570134_bb0165"/>
      <w:bookmarkEnd w:id="34"/>
      <w:r>
        <w:t>32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"rfLink32rf0165" </w:instrText>
      </w:r>
      <w:r w:rsidR="005A1804">
        <w:fldChar w:fldCharType="separate"/>
      </w:r>
      <w:r>
        <w:rPr>
          <w:rStyle w:val="Hyperlink"/>
        </w:rPr>
        <w:t xml:space="preserve">Creed WED, Scully MA. Songs of </w:t>
      </w:r>
      <w:proofErr w:type="gramStart"/>
      <w:r>
        <w:rPr>
          <w:rStyle w:val="Hyperlink"/>
        </w:rPr>
        <w:t>ourselves</w:t>
      </w:r>
      <w:proofErr w:type="gramEnd"/>
      <w:r>
        <w:rPr>
          <w:rStyle w:val="Hyperlink"/>
        </w:rPr>
        <w:t xml:space="preserve">: employees' deployment of social identity in workplace encounters.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  <w:i/>
          <w:iCs/>
        </w:rPr>
        <w:t xml:space="preserve"> Inq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;9:391</w:t>
      </w:r>
      <w:proofErr w:type="gramEnd"/>
      <w:r>
        <w:rPr>
          <w:rStyle w:val="Hyperlink"/>
        </w:rPr>
        <w:t>–412.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5" w:name="crlink_0002570134_bb0170"/>
      <w:bookmarkEnd w:id="35"/>
      <w:r>
        <w:t>33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"rfLink33rf0170" </w:instrText>
      </w:r>
      <w:r w:rsidR="005A1804">
        <w:fldChar w:fldCharType="separate"/>
      </w:r>
      <w:r>
        <w:rPr>
          <w:rStyle w:val="Hyperlink"/>
        </w:rPr>
        <w:t xml:space="preserve">Bartel CA, Dutton JE. Ambiguous organizational memberships: constructing organizational identities in interactions with others. In: Hogg MA, Terry DJ, eds. </w:t>
      </w:r>
      <w:r>
        <w:rPr>
          <w:rStyle w:val="Hyperlink"/>
          <w:i/>
          <w:iCs/>
        </w:rPr>
        <w:t>Social Identity Processes in Organizational Contexts</w:t>
      </w:r>
      <w:r>
        <w:rPr>
          <w:rStyle w:val="Hyperlink"/>
        </w:rPr>
        <w:t>. Philadelphia, PA: Psychology Press; 2001:115–130.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6" w:name="crlink_0002570134_bb0175"/>
      <w:bookmarkEnd w:id="36"/>
      <w:r>
        <w:t>34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"rfLink34rf0175" </w:instrText>
      </w:r>
      <w:r w:rsidR="005A1804">
        <w:fldChar w:fldCharType="separate"/>
      </w:r>
      <w:r>
        <w:rPr>
          <w:rStyle w:val="Hyperlink"/>
        </w:rPr>
        <w:t xml:space="preserve">Ashforth BE, </w:t>
      </w:r>
      <w:proofErr w:type="spellStart"/>
      <w:r>
        <w:rPr>
          <w:rStyle w:val="Hyperlink"/>
        </w:rPr>
        <w:t>Mael</w:t>
      </w:r>
      <w:proofErr w:type="spellEnd"/>
      <w:r>
        <w:rPr>
          <w:rStyle w:val="Hyperlink"/>
        </w:rPr>
        <w:t xml:space="preserve"> F. Social identity theory and the organization.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Manage Rev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;14:20</w:t>
      </w:r>
      <w:proofErr w:type="gramEnd"/>
      <w:r>
        <w:rPr>
          <w:rStyle w:val="Hyperlink"/>
        </w:rPr>
        <w:t>–39.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7" w:name="crlink_0002570134_bb0180"/>
      <w:bookmarkEnd w:id="37"/>
      <w:r>
        <w:t>35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"rfLink35rf0180" </w:instrText>
      </w:r>
      <w:r w:rsidR="005A1804">
        <w:fldChar w:fldCharType="separate"/>
      </w:r>
      <w:r>
        <w:rPr>
          <w:rStyle w:val="Hyperlink"/>
        </w:rPr>
        <w:t xml:space="preserve">Stoner J, </w:t>
      </w:r>
      <w:proofErr w:type="spellStart"/>
      <w:r>
        <w:rPr>
          <w:rStyle w:val="Hyperlink"/>
        </w:rPr>
        <w:t>Perrewe</w:t>
      </w:r>
      <w:proofErr w:type="spellEnd"/>
      <w:r>
        <w:rPr>
          <w:rStyle w:val="Hyperlink"/>
        </w:rPr>
        <w:t xml:space="preserve"> PL, </w:t>
      </w:r>
      <w:proofErr w:type="spellStart"/>
      <w:r>
        <w:rPr>
          <w:rStyle w:val="Hyperlink"/>
        </w:rPr>
        <w:t>Munyon</w:t>
      </w:r>
      <w:proofErr w:type="spellEnd"/>
      <w:r>
        <w:rPr>
          <w:rStyle w:val="Hyperlink"/>
        </w:rPr>
        <w:t xml:space="preserve"> TP. The role of identity in extra-role behaviors: development of a conceptual model.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;26:94</w:t>
      </w:r>
      <w:proofErr w:type="gramEnd"/>
      <w:r>
        <w:rPr>
          <w:rStyle w:val="Hyperlink"/>
        </w:rPr>
        <w:t>–107.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8" w:name="crlink_0002570134_bb0185"/>
      <w:bookmarkEnd w:id="38"/>
      <w:r>
        <w:lastRenderedPageBreak/>
        <w:t>36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"rfLink36rf0185" </w:instrText>
      </w:r>
      <w:r w:rsidR="005A1804">
        <w:fldChar w:fldCharType="separate"/>
      </w:r>
      <w:r>
        <w:rPr>
          <w:rStyle w:val="Hyperlink"/>
        </w:rPr>
        <w:t xml:space="preserve">Mayfield CO, Taber TD. </w:t>
      </w:r>
      <w:proofErr w:type="gramStart"/>
      <w:r>
        <w:rPr>
          <w:rStyle w:val="Hyperlink"/>
        </w:rPr>
        <w:t>A prosocial self-concept approach to understanding organizational citizenship behavior.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;25:741</w:t>
      </w:r>
      <w:proofErr w:type="gramEnd"/>
      <w:r>
        <w:rPr>
          <w:rStyle w:val="Hyperlink"/>
        </w:rPr>
        <w:t>–763.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39" w:name="crlink_0002570134_bb0190"/>
      <w:bookmarkEnd w:id="39"/>
      <w:r>
        <w:t>37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"rfLink37rf0190" </w:instrText>
      </w:r>
      <w:r w:rsidR="005A1804">
        <w:fldChar w:fldCharType="separate"/>
      </w:r>
      <w:r>
        <w:rPr>
          <w:rStyle w:val="Hyperlink"/>
        </w:rPr>
        <w:t xml:space="preserve">Van Dyne L, Ellis JB. Job creep: a reactance theory perspective on organizational citizenship behavior as over-fulfillment of obligations. In: Coyle-Shapiro JAM, Shore LM, Taylor MS, </w:t>
      </w:r>
      <w:proofErr w:type="spellStart"/>
      <w:r>
        <w:rPr>
          <w:rStyle w:val="Hyperlink"/>
        </w:rPr>
        <w:t>Tetrick</w:t>
      </w:r>
      <w:proofErr w:type="spellEnd"/>
      <w:r>
        <w:rPr>
          <w:rStyle w:val="Hyperlink"/>
        </w:rPr>
        <w:t xml:space="preserve"> LE,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>The Employment Relationship: Examining Psychological and Contextual Perspectives</w:t>
      </w:r>
      <w:r>
        <w:rPr>
          <w:rStyle w:val="Hyperlink"/>
        </w:rPr>
        <w:t>. Oxford: Oxford University Press; 2004:181–205.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40" w:name="crlink_0002570134_bb0195"/>
      <w:bookmarkEnd w:id="40"/>
      <w:r>
        <w:t>38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"rfLink38rf0195" </w:instrText>
      </w:r>
      <w:r w:rsidR="005A1804">
        <w:fldChar w:fldCharType="separate"/>
      </w:r>
      <w:r>
        <w:rPr>
          <w:rStyle w:val="Hyperlink"/>
        </w:rPr>
        <w:t xml:space="preserve">Vigota-Gadot E. Compulsory citizenship behavior: theorizing some dark sides of the good soldier syndrome in organizations. </w:t>
      </w:r>
      <w:proofErr w:type="gramStart"/>
      <w:r>
        <w:rPr>
          <w:rStyle w:val="Hyperlink"/>
          <w:i/>
          <w:iCs/>
        </w:rPr>
        <w:t xml:space="preserve">J Theory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;36:77</w:t>
      </w:r>
      <w:proofErr w:type="gramEnd"/>
      <w:r>
        <w:rPr>
          <w:rStyle w:val="Hyperlink"/>
        </w:rPr>
        <w:t>–93.</w:t>
      </w:r>
      <w:r w:rsidR="005A1804">
        <w:rPr>
          <w:rStyle w:val="Hyperlink"/>
        </w:rPr>
        <w:fldChar w:fldCharType="end"/>
      </w:r>
    </w:p>
    <w:p w:rsidR="00732203" w:rsidRDefault="00732203" w:rsidP="00D471E7">
      <w:bookmarkStart w:id="41" w:name="crlink_0002570134_bb0200"/>
      <w:bookmarkEnd w:id="41"/>
      <w:r>
        <w:t>39</w:t>
      </w:r>
      <w:proofErr w:type="gramStart"/>
      <w:r>
        <w:t>.</w:t>
      </w:r>
      <w:proofErr w:type="gramEnd"/>
      <w:r w:rsidR="005A1804">
        <w:fldChar w:fldCharType="begin"/>
      </w:r>
      <w:r w:rsidR="005A1804">
        <w:instrText xml:space="preserve"> HYPERLINK "file:///D:\\womat-filecopy\\Ed-Reference\\0002570134.html" \l "rfLink39rf0200" </w:instrText>
      </w:r>
      <w:r w:rsidR="005A1804">
        <w:fldChar w:fldCharType="separate"/>
      </w:r>
      <w:r>
        <w:rPr>
          <w:rStyle w:val="Hyperlink"/>
        </w:rPr>
        <w:t xml:space="preserve">Bolino MC, </w:t>
      </w:r>
      <w:proofErr w:type="spellStart"/>
      <w:r>
        <w:rPr>
          <w:rStyle w:val="Hyperlink"/>
        </w:rPr>
        <w:t>Turnley</w:t>
      </w:r>
      <w:proofErr w:type="spellEnd"/>
      <w:r>
        <w:rPr>
          <w:rStyle w:val="Hyperlink"/>
        </w:rPr>
        <w:t xml:space="preserve"> WH, </w:t>
      </w:r>
      <w:proofErr w:type="spellStart"/>
      <w:r>
        <w:rPr>
          <w:rStyle w:val="Hyperlink"/>
        </w:rPr>
        <w:t>Gilstrap</w:t>
      </w:r>
      <w:proofErr w:type="spellEnd"/>
      <w:r>
        <w:rPr>
          <w:rStyle w:val="Hyperlink"/>
        </w:rPr>
        <w:t xml:space="preserve"> JB, </w:t>
      </w:r>
      <w:proofErr w:type="spellStart"/>
      <w:r>
        <w:rPr>
          <w:rStyle w:val="Hyperlink"/>
        </w:rPr>
        <w:t>Suazo</w:t>
      </w:r>
      <w:proofErr w:type="spellEnd"/>
      <w:r>
        <w:rPr>
          <w:rStyle w:val="Hyperlink"/>
        </w:rPr>
        <w:t xml:space="preserve"> MM. Citizenship under pressure: what's a “good soldier” to do? </w:t>
      </w:r>
      <w:proofErr w:type="gramStart"/>
      <w:r>
        <w:rPr>
          <w:rStyle w:val="Hyperlink"/>
          <w:i/>
          <w:iCs/>
        </w:rPr>
        <w:t xml:space="preserve">J Organ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;31:835</w:t>
      </w:r>
      <w:proofErr w:type="gramEnd"/>
      <w:r>
        <w:rPr>
          <w:rStyle w:val="Hyperlink"/>
        </w:rPr>
        <w:t>–855.</w:t>
      </w:r>
      <w:r w:rsidR="005A1804">
        <w:rPr>
          <w:rStyle w:val="Hyperlink"/>
        </w:rPr>
        <w:fldChar w:fldCharType="end"/>
      </w:r>
    </w:p>
    <w:sectPr w:rsidR="00732203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E4797"/>
    <w:multiLevelType w:val="singleLevel"/>
    <w:tmpl w:val="6D665EE6"/>
    <w:name w:val="list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9DC0C80"/>
    <w:multiLevelType w:val="singleLevel"/>
    <w:tmpl w:val="6D665EE6"/>
    <w:name w:val="list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85AE0"/>
    <w:multiLevelType w:val="singleLevel"/>
    <w:tmpl w:val="6D665EE6"/>
    <w:name w:val="list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191568"/>
    <w:multiLevelType w:val="singleLevel"/>
    <w:tmpl w:val="6D665EE6"/>
    <w:name w:val="list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613158C2"/>
    <w:multiLevelType w:val="singleLevel"/>
    <w:tmpl w:val="A13CF92C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30073"/>
    <w:multiLevelType w:val="singleLevel"/>
    <w:tmpl w:val="6D665EE6"/>
    <w:name w:val="list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6CA3024A"/>
    <w:multiLevelType w:val="singleLevel"/>
    <w:tmpl w:val="6D665EE6"/>
    <w:name w:val="list22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7DD17F3E"/>
    <w:multiLevelType w:val="singleLevel"/>
    <w:tmpl w:val="6D665EE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3">
    <w:nsid w:val="7DE6371C"/>
    <w:multiLevelType w:val="singleLevel"/>
    <w:tmpl w:val="6D665EE6"/>
    <w:name w:val="list22222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18"/>
  </w:num>
  <w:num w:numId="17">
    <w:abstractNumId w:val="22"/>
  </w:num>
  <w:num w:numId="18">
    <w:abstractNumId w:val="13"/>
  </w:num>
  <w:num w:numId="19">
    <w:abstractNumId w:val="20"/>
  </w:num>
  <w:num w:numId="20">
    <w:abstractNumId w:val="11"/>
  </w:num>
  <w:num w:numId="21">
    <w:abstractNumId w:val="10"/>
  </w:num>
  <w:num w:numId="22">
    <w:abstractNumId w:val="2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B5C90"/>
    <w:rsid w:val="00124A17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A1804"/>
    <w:rsid w:val="005D0363"/>
    <w:rsid w:val="005D1DFA"/>
    <w:rsid w:val="006135AB"/>
    <w:rsid w:val="00657A06"/>
    <w:rsid w:val="007218E0"/>
    <w:rsid w:val="0072391B"/>
    <w:rsid w:val="00732203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77345"/>
    <w:rsid w:val="00B9787F"/>
    <w:rsid w:val="00BC773B"/>
    <w:rsid w:val="00C015CF"/>
    <w:rsid w:val="00C10A14"/>
    <w:rsid w:val="00C14A2A"/>
    <w:rsid w:val="00CB4502"/>
    <w:rsid w:val="00CB5306"/>
    <w:rsid w:val="00CD73DA"/>
    <w:rsid w:val="00CF552B"/>
    <w:rsid w:val="00D471E7"/>
    <w:rsid w:val="00D64A0C"/>
    <w:rsid w:val="00DB35A3"/>
    <w:rsid w:val="00DB7C04"/>
    <w:rsid w:val="00DC6860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87F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732203"/>
    <w:rPr>
      <w:i/>
      <w:iCs/>
    </w:rPr>
  </w:style>
  <w:style w:type="character" w:styleId="Hyperlink">
    <w:name w:val="Hyperlink"/>
    <w:basedOn w:val="DefaultParagraphFont"/>
    <w:uiPriority w:val="99"/>
    <w:unhideWhenUsed/>
    <w:rsid w:val="007322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220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32203"/>
    <w:pPr>
      <w:ind w:left="720"/>
      <w:contextualSpacing/>
    </w:pPr>
  </w:style>
  <w:style w:type="table" w:styleId="TableGrid">
    <w:name w:val="Table Grid"/>
    <w:basedOn w:val="TableNormal"/>
    <w:rsid w:val="00D4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9567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2016-03-08T13:30:00Z</dcterms:created>
  <dcterms:modified xsi:type="dcterms:W3CDTF">2016-04-23T00:16:00Z</dcterms:modified>
</cp:coreProperties>
</file>